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1B0350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сформулированного в </w:t>
      </w:r>
      <w:r w:rsidR="009D2BC1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 русского языка и литературы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оценки не только письменно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4D4EC4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 реч</w:t>
      </w:r>
      <w:r w:rsidR="009D2BC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1DA">
        <w:rPr>
          <w:rFonts w:ascii="TimesNewRomanPSMT" w:hAnsi="TimesNewRomanPSMT" w:cs="TimesNewRomanPSMT"/>
          <w:sz w:val="19"/>
          <w:szCs w:val="19"/>
        </w:rPr>
        <w:t xml:space="preserve"> 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07 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№189/1513.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своему выбору).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а также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 w:rsidRP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</w:t>
      </w:r>
      <w:r w:rsidR="004B48EF"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между собой тематически не связаны.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 (объём 160 – 200 слов).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в 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776AE">
        <w:rPr>
          <w:rFonts w:ascii="Times New Roman" w:hAnsi="Times New Roman" w:cs="Times New Roman"/>
          <w:sz w:val="28"/>
          <w:szCs w:val="28"/>
        </w:rPr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477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4B48EF" w:rsidRP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357830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357830">
        <w:rPr>
          <w:rFonts w:ascii="Times New Roman" w:hAnsi="Times New Roman" w:cs="Times New Roman"/>
          <w:b/>
          <w:sz w:val="28"/>
          <w:szCs w:val="28"/>
        </w:rPr>
        <w:t>5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>и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 xml:space="preserve">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>должно характеризоваться смысловой цельностью, речевой связностью</w:t>
      </w:r>
      <w:r w:rsidRPr="00D91813">
        <w:rPr>
          <w:rFonts w:ascii="Times New Roman" w:hAnsi="Times New Roman" w:cs="Times New Roman"/>
          <w:sz w:val="24"/>
          <w:szCs w:val="24"/>
        </w:rPr>
        <w:t xml:space="preserve"> и </w:t>
      </w:r>
      <w:r w:rsidRPr="00D91813">
        <w:rPr>
          <w:rFonts w:ascii="Times New Roman" w:hAnsi="Times New Roman" w:cs="Times New Roman"/>
          <w:sz w:val="28"/>
          <w:szCs w:val="28"/>
        </w:rPr>
        <w:t>последовательностью изложения, 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4: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4"/>
          <w:szCs w:val="24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Вопросы экзаменатора и ответы сдающего должны помочь разнообразить содержательный и языковой аспекты речи экзаменуемого, </w:t>
      </w:r>
      <w:r w:rsidR="00B14C09" w:rsidRPr="00B14C09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правильности речи за выполнение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заданий 1 и 2</w:t>
      </w:r>
      <w:r>
        <w:rPr>
          <w:rFonts w:ascii="Times New Roman" w:hAnsi="Times New Roman" w:cs="Times New Roman"/>
          <w:sz w:val="28"/>
          <w:szCs w:val="28"/>
        </w:rPr>
        <w:t xml:space="preserve"> (часть 1) и </w:t>
      </w:r>
      <w:r w:rsidR="00AE2553" w:rsidRPr="00AE2553">
        <w:rPr>
          <w:rFonts w:ascii="Times New Roman" w:hAnsi="Times New Roman" w:cs="Times New Roman"/>
          <w:b/>
          <w:sz w:val="28"/>
          <w:szCs w:val="28"/>
        </w:rPr>
        <w:t>заданий 3 и 4</w:t>
      </w:r>
      <w:r w:rsidR="00AE2553">
        <w:rPr>
          <w:rFonts w:ascii="Times New Roman" w:hAnsi="Times New Roman" w:cs="Times New Roman"/>
          <w:sz w:val="28"/>
          <w:szCs w:val="28"/>
        </w:rPr>
        <w:t xml:space="preserve"> (</w:t>
      </w:r>
      <w:r w:rsidR="005D4B15">
        <w:rPr>
          <w:rFonts w:ascii="Times New Roman" w:hAnsi="Times New Roman" w:cs="Times New Roman"/>
          <w:sz w:val="28"/>
          <w:szCs w:val="28"/>
        </w:rPr>
        <w:t xml:space="preserve">часть 2) производится в целом,  по </w:t>
      </w:r>
      <w:r w:rsidR="005D4B1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4B15">
        <w:rPr>
          <w:rFonts w:ascii="Times New Roman" w:hAnsi="Times New Roman" w:cs="Times New Roman"/>
          <w:sz w:val="28"/>
          <w:szCs w:val="28"/>
        </w:rPr>
        <w:t>максимальных балла.</w:t>
      </w:r>
    </w:p>
    <w:p w:rsidR="009C6BD4" w:rsidRPr="00AE255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553">
        <w:rPr>
          <w:rFonts w:ascii="Times New Roman" w:hAnsi="Times New Roman" w:cs="Times New Roman"/>
          <w:sz w:val="28"/>
          <w:szCs w:val="28"/>
        </w:rPr>
        <w:t xml:space="preserve">Общее количество баллов за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E2553">
        <w:rPr>
          <w:rFonts w:ascii="Times New Roman" w:hAnsi="Times New Roman" w:cs="Times New Roman"/>
          <w:sz w:val="28"/>
          <w:szCs w:val="28"/>
        </w:rPr>
        <w:t xml:space="preserve"> уменьшается на 1 балл, е</w:t>
      </w:r>
      <w:r w:rsidRPr="00AE2553">
        <w:rPr>
          <w:rFonts w:ascii="Times New Roman" w:hAnsi="Times New Roman" w:cs="Times New Roman"/>
          <w:bCs/>
          <w:sz w:val="28"/>
          <w:szCs w:val="28"/>
        </w:rPr>
        <w:t>сли участник итогового собеседования пересказал текст не подробно,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5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E2553">
        <w:rPr>
          <w:rFonts w:ascii="Times New Roman" w:hAnsi="Times New Roman" w:cs="Times New Roman"/>
          <w:b/>
          <w:bCs/>
          <w:sz w:val="28"/>
          <w:szCs w:val="28"/>
        </w:rPr>
        <w:t>СЖАТО</w:t>
      </w:r>
      <w:r w:rsidRPr="00AE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1 и 2 ставится не более двух баллов.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3 и</w:t>
      </w:r>
      <w:r w:rsidR="00637903">
        <w:rPr>
          <w:rFonts w:ascii="TimesNewRomanPS-BoldMT" w:hAnsi="TimesNewRomanPS-BoldMT" w:cs="TimesNewRomanPS-BoldMT"/>
          <w:bCs/>
          <w:sz w:val="28"/>
          <w:szCs w:val="28"/>
        </w:rPr>
        <w:t xml:space="preserve"> 4 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ставится не более двух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Default="00AE2553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C5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765067" w:rsidRPr="00C502C4">
        <w:rPr>
          <w:rFonts w:ascii="Times New Roman" w:hAnsi="Times New Roman" w:cs="Times New Roman"/>
          <w:sz w:val="28"/>
          <w:szCs w:val="28"/>
        </w:rPr>
        <w:t>и критерия</w:t>
      </w:r>
      <w:r w:rsidR="00D8319D" w:rsidRPr="00C502C4">
        <w:rPr>
          <w:rFonts w:ascii="Times New Roman" w:hAnsi="Times New Roman" w:cs="Times New Roman"/>
          <w:sz w:val="28"/>
          <w:szCs w:val="28"/>
        </w:rPr>
        <w:t>ми</w:t>
      </w:r>
      <w:r w:rsidR="00765067" w:rsidRPr="00C502C4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9" w:history="1">
        <w:r w:rsidR="00C502C4" w:rsidRPr="00C502C4">
          <w:rPr>
            <w:rStyle w:val="af0"/>
            <w:sz w:val="28"/>
            <w:szCs w:val="28"/>
          </w:rPr>
          <w:t>https://fipi.ru/oge/demoversii-specifikacii-kodifikatory</w:t>
        </w:r>
      </w:hyperlink>
      <w:r w:rsidR="00765067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925434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9B" w:rsidRDefault="00F0749B" w:rsidP="00064724">
      <w:pPr>
        <w:spacing w:after="0" w:line="240" w:lineRule="auto"/>
      </w:pPr>
      <w:r>
        <w:separator/>
      </w:r>
    </w:p>
  </w:endnote>
  <w:endnote w:type="continuationSeparator" w:id="0">
    <w:p w:rsidR="00F0749B" w:rsidRDefault="00F0749B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9B" w:rsidRDefault="00F0749B" w:rsidP="00064724">
      <w:pPr>
        <w:spacing w:after="0" w:line="240" w:lineRule="auto"/>
      </w:pPr>
      <w:r>
        <w:separator/>
      </w:r>
    </w:p>
  </w:footnote>
  <w:footnote w:type="continuationSeparator" w:id="0">
    <w:p w:rsidR="00F0749B" w:rsidRDefault="00F0749B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473E6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2F8"/>
    <w:rsid w:val="00236957"/>
    <w:rsid w:val="00244A6F"/>
    <w:rsid w:val="00244EE0"/>
    <w:rsid w:val="00251B33"/>
    <w:rsid w:val="0026365B"/>
    <w:rsid w:val="00273188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67EE8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3961"/>
    <w:rsid w:val="00485168"/>
    <w:rsid w:val="004A1300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F26A1"/>
    <w:rsid w:val="004F61CE"/>
    <w:rsid w:val="00501AF1"/>
    <w:rsid w:val="005025DB"/>
    <w:rsid w:val="005069CD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D4B15"/>
    <w:rsid w:val="005F1FB1"/>
    <w:rsid w:val="005F45E3"/>
    <w:rsid w:val="005F58E1"/>
    <w:rsid w:val="0061064B"/>
    <w:rsid w:val="00612CEA"/>
    <w:rsid w:val="0061609E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5CE3"/>
    <w:rsid w:val="00736715"/>
    <w:rsid w:val="00741663"/>
    <w:rsid w:val="00742C7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1004B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247B5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11005"/>
    <w:rsid w:val="00B13C4E"/>
    <w:rsid w:val="00B14C09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E6560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502C4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00D6"/>
    <w:rsid w:val="00ED4E5A"/>
    <w:rsid w:val="00ED5AE9"/>
    <w:rsid w:val="00ED7BC7"/>
    <w:rsid w:val="00EE207E"/>
    <w:rsid w:val="00EF6357"/>
    <w:rsid w:val="00F01F7A"/>
    <w:rsid w:val="00F0749B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A739-8E98-478E-8857-DEE7F997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Татьяна Шестакова</cp:lastModifiedBy>
  <cp:revision>2</cp:revision>
  <cp:lastPrinted>2019-12-19T12:42:00Z</cp:lastPrinted>
  <dcterms:created xsi:type="dcterms:W3CDTF">2022-11-16T17:36:00Z</dcterms:created>
  <dcterms:modified xsi:type="dcterms:W3CDTF">2022-11-16T17:36:00Z</dcterms:modified>
</cp:coreProperties>
</file>